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B8" w:rsidRDefault="00006299" w:rsidP="00006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299">
        <w:rPr>
          <w:rFonts w:ascii="Times New Roman" w:hAnsi="Times New Roman" w:cs="Times New Roman"/>
          <w:b/>
          <w:sz w:val="28"/>
          <w:szCs w:val="28"/>
        </w:rPr>
        <w:t>«Всероссийский конкурс «Российская организация высокой социальной эффективности» – 2023»</w:t>
      </w:r>
    </w:p>
    <w:p w:rsid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299" w:rsidRP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Стартовал</w:t>
      </w:r>
      <w:r w:rsidRPr="00006299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ый этап</w:t>
      </w:r>
      <w:r w:rsidRPr="00006299">
        <w:rPr>
          <w:rFonts w:ascii="Times New Roman" w:hAnsi="Times New Roman" w:cs="Times New Roman"/>
          <w:sz w:val="28"/>
          <w:szCs w:val="28"/>
        </w:rPr>
        <w:t xml:space="preserve"> Всероссийского конкурса «Российская организация высокой социальной эффективности».</w:t>
      </w:r>
    </w:p>
    <w:p w:rsidR="00006299" w:rsidRP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99">
        <w:rPr>
          <w:rFonts w:ascii="Times New Roman" w:hAnsi="Times New Roman" w:cs="Times New Roman"/>
          <w:sz w:val="28"/>
          <w:szCs w:val="28"/>
        </w:rPr>
        <w:t xml:space="preserve">Основная задача конкурса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6299">
        <w:rPr>
          <w:rFonts w:ascii="Times New Roman" w:hAnsi="Times New Roman" w:cs="Times New Roman"/>
          <w:sz w:val="28"/>
          <w:szCs w:val="28"/>
        </w:rPr>
        <w:t xml:space="preserve">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006299" w:rsidRP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99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06299">
        <w:rPr>
          <w:rFonts w:ascii="Times New Roman" w:hAnsi="Times New Roman" w:cs="Times New Roman"/>
          <w:sz w:val="28"/>
          <w:szCs w:val="28"/>
        </w:rPr>
        <w:t>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006299" w:rsidRP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99">
        <w:rPr>
          <w:rFonts w:ascii="Times New Roman" w:hAnsi="Times New Roman" w:cs="Times New Roman"/>
          <w:sz w:val="28"/>
          <w:szCs w:val="28"/>
        </w:rPr>
        <w:t>В конкурсе могут принять участие организации, зарегистрированные в Российской Федерации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006299" w:rsidRP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99">
        <w:rPr>
          <w:rFonts w:ascii="Times New Roman" w:hAnsi="Times New Roman" w:cs="Times New Roman"/>
          <w:sz w:val="28"/>
          <w:szCs w:val="28"/>
        </w:rPr>
        <w:t>Конкурс проводится ежегодно в два этапа на региональном и федеральном уровнях по номинациям, утверждаемым организационным комитетом по проведению конкурса.</w:t>
      </w:r>
    </w:p>
    <w:p w:rsidR="00006299" w:rsidRP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299">
        <w:rPr>
          <w:rFonts w:ascii="Times New Roman" w:hAnsi="Times New Roman" w:cs="Times New Roman"/>
          <w:i/>
          <w:sz w:val="28"/>
          <w:szCs w:val="28"/>
        </w:rPr>
        <w:t>Участие в региональном и федеральном этапах конкурса является бесплатным.</w:t>
      </w:r>
    </w:p>
    <w:p w:rsidR="00006299" w:rsidRP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99">
        <w:rPr>
          <w:rFonts w:ascii="Times New Roman" w:hAnsi="Times New Roman" w:cs="Times New Roman"/>
          <w:sz w:val="28"/>
          <w:szCs w:val="28"/>
        </w:rPr>
        <w:t>Основные требования, предъявляемые к организациям, желающим принять участие в конкурсе:</w:t>
      </w:r>
    </w:p>
    <w:p w:rsidR="00006299" w:rsidRP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99">
        <w:rPr>
          <w:rFonts w:ascii="Times New Roman" w:hAnsi="Times New Roman" w:cs="Times New Roman"/>
          <w:sz w:val="28"/>
          <w:szCs w:val="28"/>
        </w:rPr>
        <w:t>- организация осуществляет свою деятельность не менее трех лет;</w:t>
      </w:r>
    </w:p>
    <w:p w:rsidR="00006299" w:rsidRP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99">
        <w:rPr>
          <w:rFonts w:ascii="Times New Roman" w:hAnsi="Times New Roman" w:cs="Times New Roman"/>
          <w:sz w:val="28"/>
          <w:szCs w:val="28"/>
        </w:rPr>
        <w:t>- 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006299" w:rsidRP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99">
        <w:rPr>
          <w:rFonts w:ascii="Times New Roman" w:hAnsi="Times New Roman" w:cs="Times New Roman"/>
          <w:sz w:val="28"/>
          <w:szCs w:val="28"/>
        </w:rPr>
        <w:t>- 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006299" w:rsidRP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99">
        <w:rPr>
          <w:rFonts w:ascii="Times New Roman" w:hAnsi="Times New Roman" w:cs="Times New Roman"/>
          <w:sz w:val="28"/>
          <w:szCs w:val="28"/>
        </w:rPr>
        <w:t>- организация не имела случаев производственного травматизма со смертельным исходом в течение года, предшествующего конкурсу.</w:t>
      </w:r>
    </w:p>
    <w:p w:rsidR="00006299" w:rsidRP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99">
        <w:rPr>
          <w:rFonts w:ascii="Times New Roman" w:hAnsi="Times New Roman" w:cs="Times New Roman"/>
          <w:sz w:val="28"/>
          <w:szCs w:val="28"/>
        </w:rPr>
        <w:t>- организация не имеет не 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006299" w:rsidRP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99">
        <w:rPr>
          <w:rFonts w:ascii="Times New Roman" w:hAnsi="Times New Roman" w:cs="Times New Roman"/>
          <w:sz w:val="28"/>
          <w:szCs w:val="28"/>
        </w:rPr>
        <w:t>- работники и работодатели не находятся в состоянии коллективного трудового спора;</w:t>
      </w:r>
    </w:p>
    <w:p w:rsidR="00006299" w:rsidRP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99">
        <w:rPr>
          <w:rFonts w:ascii="Times New Roman" w:hAnsi="Times New Roman" w:cs="Times New Roman"/>
          <w:sz w:val="28"/>
          <w:szCs w:val="28"/>
        </w:rPr>
        <w:lastRenderedPageBreak/>
        <w:t>- организация не имеет не устраненные нарушения миграционного законодательства в части привлечения иностранных работников;</w:t>
      </w:r>
    </w:p>
    <w:p w:rsidR="00006299" w:rsidRP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99">
        <w:rPr>
          <w:rFonts w:ascii="Times New Roman" w:hAnsi="Times New Roman" w:cs="Times New Roman"/>
          <w:sz w:val="28"/>
          <w:szCs w:val="28"/>
        </w:rPr>
        <w:t>- организация не имеет судебных решений и тяжб, связанных с нарушением трудовых прав работников;</w:t>
      </w:r>
    </w:p>
    <w:p w:rsidR="00006299" w:rsidRP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99">
        <w:rPr>
          <w:rFonts w:ascii="Times New Roman" w:hAnsi="Times New Roman" w:cs="Times New Roman"/>
          <w:sz w:val="28"/>
          <w:szCs w:val="28"/>
        </w:rPr>
        <w:t>- в заявке на участие в конкурсе организацией указаны достоверные сведения, а также в полном объеме представлены документы, предусмотренные методическими рекомендациями по проведению конкурса.</w:t>
      </w:r>
    </w:p>
    <w:p w:rsidR="00006299" w:rsidRP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299" w:rsidRP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99">
        <w:rPr>
          <w:rFonts w:ascii="Times New Roman" w:hAnsi="Times New Roman" w:cs="Times New Roman"/>
          <w:sz w:val="28"/>
          <w:szCs w:val="28"/>
        </w:rPr>
        <w:t>Заявки для участия в конкурсе необходимо разместить в программно-информационном комплексе Минтруда России «Мониторинг проведения всероссийского конкурса Российская организация высокой социальной эффективности»</w:t>
      </w:r>
      <w:r>
        <w:rPr>
          <w:rFonts w:ascii="Times New Roman" w:hAnsi="Times New Roman" w:cs="Times New Roman"/>
          <w:sz w:val="28"/>
          <w:szCs w:val="28"/>
        </w:rPr>
        <w:t xml:space="preserve"> (адрес в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0629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Pr="0000629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rosmintrud</w:t>
      </w:r>
      <w:proofErr w:type="spellEnd"/>
      <w:r w:rsidRPr="0000629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6299">
        <w:rPr>
          <w:rFonts w:ascii="Times New Roman" w:hAnsi="Times New Roman" w:cs="Times New Roman"/>
          <w:sz w:val="28"/>
          <w:szCs w:val="28"/>
        </w:rPr>
        <w:t>)</w:t>
      </w:r>
      <w:r w:rsidRPr="00006299">
        <w:rPr>
          <w:rFonts w:ascii="Times New Roman" w:hAnsi="Times New Roman" w:cs="Times New Roman"/>
          <w:sz w:val="28"/>
          <w:szCs w:val="28"/>
        </w:rPr>
        <w:t>, без предоставления материалов конкурса на бумажном носителе.</w:t>
      </w:r>
    </w:p>
    <w:p w:rsidR="00006299" w:rsidRP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99">
        <w:rPr>
          <w:rFonts w:ascii="Times New Roman" w:hAnsi="Times New Roman" w:cs="Times New Roman"/>
          <w:sz w:val="28"/>
          <w:szCs w:val="28"/>
        </w:rPr>
        <w:t xml:space="preserve">Срок приема заявок: </w:t>
      </w:r>
      <w:r w:rsidRPr="00006299">
        <w:rPr>
          <w:rFonts w:ascii="Times New Roman" w:hAnsi="Times New Roman" w:cs="Times New Roman"/>
          <w:b/>
          <w:sz w:val="28"/>
          <w:szCs w:val="28"/>
        </w:rPr>
        <w:t>до 15 мая 2023 года</w:t>
      </w:r>
      <w:r w:rsidRPr="00006299">
        <w:rPr>
          <w:rFonts w:ascii="Times New Roman" w:hAnsi="Times New Roman" w:cs="Times New Roman"/>
          <w:sz w:val="28"/>
          <w:szCs w:val="28"/>
        </w:rPr>
        <w:t>.</w:t>
      </w:r>
    </w:p>
    <w:p w:rsid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299" w:rsidRPr="00006299" w:rsidRDefault="00006299" w:rsidP="00006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конкурсе размещена на сайте: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06299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mintrud</w:t>
      </w:r>
      <w:r w:rsidRPr="000062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0062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0629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events</w:t>
      </w:r>
      <w:r w:rsidRPr="00006299">
        <w:rPr>
          <w:rFonts w:ascii="Times New Roman" w:hAnsi="Times New Roman" w:cs="Times New Roman"/>
          <w:sz w:val="28"/>
          <w:szCs w:val="28"/>
        </w:rPr>
        <w:t>/1355.</w:t>
      </w:r>
      <w:bookmarkStart w:id="0" w:name="_GoBack"/>
      <w:bookmarkEnd w:id="0"/>
    </w:p>
    <w:sectPr w:rsidR="00006299" w:rsidRPr="00006299" w:rsidSect="0000629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C3"/>
    <w:rsid w:val="00006299"/>
    <w:rsid w:val="000E40C3"/>
    <w:rsid w:val="008062B8"/>
    <w:rsid w:val="00F0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FA2A-77AF-446D-87CB-07430CEB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2023-04-11T05:17:00Z</dcterms:created>
  <dcterms:modified xsi:type="dcterms:W3CDTF">2023-04-11T05:28:00Z</dcterms:modified>
</cp:coreProperties>
</file>